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1C6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F51C62" w:rsidRDefault="00CF109F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psychologi</w:t>
            </w:r>
            <w:r w:rsidR="00D922EF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92A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</w:p>
          <w:p w:rsidR="008729A8" w:rsidRPr="00742916" w:rsidRDefault="008729A8" w:rsidP="00D92A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92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="00D92A4E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402A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4048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Sorokosz, </w:t>
            </w:r>
            <w:r w:rsidR="00A402A7"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Student posiada uporządkowaną wiedzę z zakresu psychologii z 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A02404" w:rsidRDefault="000B1AA0" w:rsidP="000B1AA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1"/>
                <w:szCs w:val="21"/>
              </w:rPr>
              <w:t>K</w:t>
            </w:r>
            <w:r w:rsidR="00A02404" w:rsidRPr="00A02404">
              <w:rPr>
                <w:bCs/>
                <w:sz w:val="21"/>
                <w:szCs w:val="21"/>
              </w:rPr>
              <w:t>_W01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Ma wiedzę dotyczącą procesów komunikacji interpersonalnej i społecznej oraz innych procesów pedagogicznych, odnosząc ją do wybranych obszarów działalności pedagogicznej,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1AA0" w:rsidRDefault="000B1AA0" w:rsidP="00F72908">
            <w:pPr>
              <w:rPr>
                <w:bCs/>
              </w:rPr>
            </w:pPr>
            <w:r>
              <w:rPr>
                <w:bCs/>
                <w:sz w:val="21"/>
                <w:szCs w:val="21"/>
              </w:rPr>
              <w:t>K</w:t>
            </w:r>
            <w:r w:rsidR="00A02404" w:rsidRPr="00A02404">
              <w:rPr>
                <w:bCs/>
                <w:sz w:val="21"/>
                <w:szCs w:val="21"/>
              </w:rPr>
              <w:t>_W07</w:t>
            </w:r>
            <w:r w:rsidR="00A02404" w:rsidRPr="00A02404">
              <w:rPr>
                <w:bCs/>
              </w:rPr>
              <w:t xml:space="preserve"> </w:t>
            </w:r>
          </w:p>
          <w:p w:rsidR="00637469" w:rsidRPr="00A02404" w:rsidRDefault="000B1AA0" w:rsidP="00F729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1"/>
                <w:szCs w:val="21"/>
              </w:rPr>
              <w:t>K</w:t>
            </w:r>
            <w:r w:rsidR="00A02404" w:rsidRPr="00A02404">
              <w:rPr>
                <w:bCs/>
                <w:sz w:val="21"/>
                <w:szCs w:val="21"/>
              </w:rPr>
              <w:t>_W08</w:t>
            </w: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A02404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637469" w:rsidRDefault="000B1AA0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02404" w:rsidRPr="00637469">
              <w:rPr>
                <w:sz w:val="22"/>
                <w:szCs w:val="22"/>
              </w:rPr>
              <w:t>_U02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A02404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2404" w:rsidRPr="00973C73" w:rsidRDefault="00A02404" w:rsidP="00A02404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działa</w:t>
            </w:r>
            <w:r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Pr="00973C73">
              <w:rPr>
                <w:sz w:val="24"/>
                <w:szCs w:val="24"/>
              </w:rPr>
              <w:t>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6A5105" w:rsidRDefault="000B1AA0" w:rsidP="00A02404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K_U07</w:t>
            </w:r>
          </w:p>
          <w:p w:rsidR="00A02404" w:rsidRPr="00637469" w:rsidRDefault="000B1AA0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02404" w:rsidRPr="00637469">
              <w:rPr>
                <w:sz w:val="22"/>
                <w:szCs w:val="22"/>
              </w:rPr>
              <w:t>_U05</w:t>
            </w:r>
          </w:p>
          <w:p w:rsidR="00A02404" w:rsidRPr="00637469" w:rsidRDefault="00A02404" w:rsidP="00A02404">
            <w:pPr>
              <w:rPr>
                <w:sz w:val="22"/>
                <w:szCs w:val="22"/>
              </w:rPr>
            </w:pPr>
          </w:p>
        </w:tc>
      </w:tr>
      <w:tr w:rsidR="00A0240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726172" w:rsidRDefault="00A02404" w:rsidP="00A0240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742916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742916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Pr="00D50B73">
              <w:rPr>
                <w:sz w:val="24"/>
                <w:szCs w:val="24"/>
              </w:rPr>
              <w:t>ostrzega potrzebę stałego doskonalenia się oraz samorealizacji</w:t>
            </w:r>
            <w:r>
              <w:rPr>
                <w:sz w:val="24"/>
                <w:szCs w:val="24"/>
              </w:rPr>
              <w:t>, a jednocześnie dostrzega</w:t>
            </w:r>
            <w:r w:rsidRPr="00EC07B6">
              <w:t xml:space="preserve"> </w:t>
            </w:r>
            <w:r w:rsidRPr="006A5105">
              <w:rPr>
                <w:sz w:val="24"/>
                <w:szCs w:val="24"/>
              </w:rPr>
              <w:t>wartość oraz potrzebę podejmowania działań pedagogicznych w środowisku społecznym,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Default="000B1AA0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A5105" w:rsidRPr="00CA6BF7">
              <w:rPr>
                <w:sz w:val="22"/>
                <w:szCs w:val="22"/>
              </w:rPr>
              <w:t>_K01</w:t>
            </w:r>
          </w:p>
          <w:p w:rsidR="006A5105" w:rsidRPr="00CA6BF7" w:rsidRDefault="000B1AA0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A5105" w:rsidRPr="006A5105">
              <w:rPr>
                <w:sz w:val="22"/>
                <w:szCs w:val="22"/>
              </w:rPr>
              <w:t>_K0</w:t>
            </w:r>
            <w:r w:rsidR="006A5105">
              <w:rPr>
                <w:sz w:val="22"/>
                <w:szCs w:val="22"/>
              </w:rPr>
              <w:t>2</w:t>
            </w:r>
          </w:p>
          <w:p w:rsidR="006A5105" w:rsidRPr="00CA6BF7" w:rsidRDefault="006A5105" w:rsidP="006A5105">
            <w:pPr>
              <w:rPr>
                <w:sz w:val="22"/>
                <w:szCs w:val="22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1AA0" w:rsidRDefault="000B1AA0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K_K06</w:t>
            </w:r>
          </w:p>
          <w:p w:rsidR="006A5105" w:rsidRPr="00CA6BF7" w:rsidRDefault="000B1AA0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K_K05</w:t>
            </w:r>
          </w:p>
          <w:p w:rsidR="006A5105" w:rsidRPr="00CA6BF7" w:rsidRDefault="006A5105" w:rsidP="006A5105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507DD7" w:rsidRDefault="00D62D5D" w:rsidP="00023A0D">
            <w:pPr>
              <w:pStyle w:val="Akapitzlist1"/>
              <w:ind w:left="0"/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023A0D" w:rsidRPr="00507DD7" w:rsidRDefault="00023A0D" w:rsidP="00023A0D">
            <w:pPr>
              <w:pStyle w:val="Akapitzlist1"/>
              <w:ind w:left="0"/>
            </w:pPr>
            <w:r w:rsidRPr="00507DD7">
              <w:t>Psychologia kształcenia – modele uczenia się. Czynniki kognitywne a uczenie się</w:t>
            </w:r>
            <w:r>
              <w:t xml:space="preserve"> (style uczenia się)</w:t>
            </w:r>
            <w:r w:rsidRPr="00507DD7">
              <w:t xml:space="preserve">.  </w:t>
            </w:r>
          </w:p>
          <w:p w:rsidR="00023A0D" w:rsidRDefault="00023A0D" w:rsidP="00023A0D">
            <w:pPr>
              <w:pStyle w:val="Akapitzlist1"/>
              <w:ind w:left="0"/>
            </w:pPr>
            <w:r w:rsidRPr="00507DD7">
              <w:t xml:space="preserve">Indywidualne preferencje i możliwości uczniów o rozwoju typowym. </w:t>
            </w:r>
          </w:p>
          <w:p w:rsidR="00D62D5D" w:rsidRPr="00507DD7" w:rsidRDefault="00023A0D" w:rsidP="00023A0D">
            <w:pPr>
              <w:pStyle w:val="Akapitzlist1"/>
              <w:ind w:left="0"/>
            </w:pPr>
            <w:r w:rsidRPr="00507DD7">
              <w:t>Indywidualne preferencje i możliwoś</w:t>
            </w:r>
            <w:r>
              <w:t>ci uczniów o rozwoju nietypowym (u</w:t>
            </w:r>
            <w:r w:rsidR="00507DD7">
              <w:t>czeń z trudnościami z perspektywy procesu uczenia się</w:t>
            </w:r>
            <w:r>
              <w:t>;</w:t>
            </w:r>
            <w:r w:rsidR="00507DD7">
              <w:t xml:space="preserve"> zaburzenia koncentracji uwagi, dysleksja, dyskalkulia). </w:t>
            </w:r>
            <w:r w:rsidR="00507DD7" w:rsidRPr="00507DD7">
              <w:t xml:space="preserve">Uczeń z trudnościami z perspektywy </w:t>
            </w:r>
            <w:r w:rsidR="00507DD7">
              <w:t>zachowania się (odmowa chodzenia do szkoły, zachowania oporowo-buntownicze, zaburzenia afektywne</w:t>
            </w:r>
            <w:r>
              <w:t>, a</w:t>
            </w:r>
            <w:r w:rsidRPr="00507DD7">
              <w:t>gresja i przemoc w środowisku szkolnym</w:t>
            </w:r>
            <w:r w:rsidR="00507DD7">
              <w:t>).</w:t>
            </w:r>
            <w:r w:rsidR="00507DD7" w:rsidRPr="00507DD7">
              <w:t xml:space="preserve"> </w:t>
            </w:r>
            <w:r w:rsidRPr="00507DD7">
              <w:t>Zaburzenia dynamiki procesów nerwowych. Proces</w:t>
            </w:r>
            <w:r>
              <w:t>y</w:t>
            </w:r>
            <w:r w:rsidRPr="00507DD7">
              <w:t xml:space="preserve"> grupow</w:t>
            </w:r>
            <w:r>
              <w:t>e</w:t>
            </w:r>
            <w:r w:rsidRPr="00507DD7">
              <w:t xml:space="preserve"> i zachowanie dyscypliny w klasie.</w:t>
            </w:r>
            <w:r>
              <w:t xml:space="preserve"> </w:t>
            </w:r>
            <w:r w:rsidR="00507DD7" w:rsidRPr="00507DD7">
              <w:t>Wspieranie rozwoju uczniów</w:t>
            </w:r>
            <w:r>
              <w:t xml:space="preserve"> (r</w:t>
            </w:r>
            <w:r w:rsidR="00507DD7" w:rsidRPr="00507DD7">
              <w:t>ozwijanie odporności psychicznej u dzieci i młodzieży</w:t>
            </w:r>
            <w:r>
              <w:t>)</w:t>
            </w:r>
            <w:r w:rsidR="00507DD7" w:rsidRPr="00507DD7">
              <w:t xml:space="preserve">. </w:t>
            </w:r>
            <w:r w:rsidRPr="00314F6C">
              <w:t>Opieka psychologiczno-pedagogiczna w</w:t>
            </w:r>
            <w:r>
              <w:t xml:space="preserve"> poradni i w</w:t>
            </w:r>
            <w:r w:rsidRPr="00314F6C">
              <w:t xml:space="preserve"> szkole. </w:t>
            </w:r>
            <w:r>
              <w:t xml:space="preserve">Współpraca z rodzicami uczniów. </w:t>
            </w:r>
            <w:r w:rsidR="00507DD7" w:rsidRPr="00507DD7">
              <w:t>Zastosowanie wiedzy psychologicznej w pracy nauczyciela. Autorefleksja w pracy nauczyciela.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F049F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Adryjanek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F049F0" w:rsidRDefault="00507DD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Hurło L., Kijowska I.M.,  Sorokosz I.,</w:t>
            </w:r>
            <w:r w:rsidRPr="00F049F0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F049F0">
              <w:rPr>
                <w:i/>
                <w:iCs/>
                <w:sz w:val="24"/>
                <w:szCs w:val="24"/>
              </w:rPr>
              <w:t>wyznaczniki</w:t>
            </w:r>
            <w:r w:rsidRPr="00F049F0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>
              <w:rPr>
                <w:sz w:val="24"/>
                <w:szCs w:val="24"/>
              </w:rPr>
              <w:t>, Elbląg</w:t>
            </w:r>
            <w:r w:rsidR="00F049F0">
              <w:rPr>
                <w:sz w:val="24"/>
                <w:szCs w:val="24"/>
              </w:rPr>
              <w:t xml:space="preserve"> 2017</w:t>
            </w:r>
          </w:p>
          <w:p w:rsidR="008267A5" w:rsidRDefault="008267A5" w:rsidP="0074064C">
            <w:pPr>
              <w:rPr>
                <w:sz w:val="24"/>
                <w:szCs w:val="24"/>
              </w:rPr>
            </w:pPr>
            <w:r w:rsidRPr="008267A5">
              <w:rPr>
                <w:sz w:val="24"/>
                <w:szCs w:val="24"/>
              </w:rPr>
              <w:t xml:space="preserve">Petrie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G., Johnson R., McCann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543C8" w:rsidRDefault="002543C8" w:rsidP="0074064C">
            <w:pPr>
              <w:rPr>
                <w:sz w:val="24"/>
                <w:szCs w:val="24"/>
              </w:rPr>
            </w:pPr>
            <w:r w:rsidRPr="002543C8">
              <w:rPr>
                <w:sz w:val="24"/>
                <w:szCs w:val="24"/>
              </w:rPr>
              <w:t>Bąbel P., Wiśniak M., 12 zasad skutecznej edukacji. Sopot</w:t>
            </w:r>
            <w:r>
              <w:rPr>
                <w:sz w:val="24"/>
                <w:szCs w:val="24"/>
              </w:rPr>
              <w:t xml:space="preserve"> 2015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Petty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Zimbardo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 xml:space="preserve">. </w:t>
            </w:r>
            <w:r w:rsidR="00F049F0">
              <w:rPr>
                <w:sz w:val="24"/>
                <w:szCs w:val="24"/>
              </w:rPr>
              <w:t xml:space="preserve">Warszawa </w:t>
            </w:r>
            <w:r w:rsidRPr="0074064C">
              <w:rPr>
                <w:sz w:val="24"/>
                <w:szCs w:val="24"/>
              </w:rPr>
              <w:t>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Wykład informacyjny z prezentacją multimedialną, wykład problemowy objaśnienia. </w:t>
            </w:r>
            <w:r w:rsidR="00F51C62">
              <w:rPr>
                <w:sz w:val="24"/>
                <w:szCs w:val="24"/>
              </w:rPr>
              <w:t>Ćwiczenia przedmiotowe, metody aktywne, dyskusja, samokształcenie.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8729A8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</w:p>
        </w:tc>
      </w:tr>
      <w:tr w:rsidR="006A5105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6A510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5105" w:rsidRDefault="000B1AA0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Kolokwium pisemne</w:t>
            </w:r>
            <w:r w:rsidR="006A5105" w:rsidRPr="008D3C3A">
              <w:rPr>
                <w:sz w:val="24"/>
                <w:szCs w:val="24"/>
              </w:rPr>
              <w:t xml:space="preserve">, test z pytaniami </w:t>
            </w:r>
            <w:r w:rsidR="006A5105">
              <w:rPr>
                <w:sz w:val="24"/>
                <w:szCs w:val="24"/>
              </w:rPr>
              <w:t xml:space="preserve">zamkniętymi i </w:t>
            </w:r>
            <w:r w:rsidR="006A5105"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8729A8" w:rsidRDefault="00D62D5D" w:rsidP="008729A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B1A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0B1A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0B1A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AA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0B1A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AA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AA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AA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AA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AA0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1355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23A0D"/>
    <w:rsid w:val="0004373D"/>
    <w:rsid w:val="00086880"/>
    <w:rsid w:val="000B1AA0"/>
    <w:rsid w:val="000D2F4C"/>
    <w:rsid w:val="000E59E5"/>
    <w:rsid w:val="00120E79"/>
    <w:rsid w:val="00125806"/>
    <w:rsid w:val="00176646"/>
    <w:rsid w:val="002543C8"/>
    <w:rsid w:val="00292893"/>
    <w:rsid w:val="00314F6C"/>
    <w:rsid w:val="00390545"/>
    <w:rsid w:val="003969C7"/>
    <w:rsid w:val="003A1788"/>
    <w:rsid w:val="003C3F49"/>
    <w:rsid w:val="003D4F64"/>
    <w:rsid w:val="004356DA"/>
    <w:rsid w:val="004A44BD"/>
    <w:rsid w:val="004A5552"/>
    <w:rsid w:val="004B6694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18F9"/>
    <w:rsid w:val="0068371A"/>
    <w:rsid w:val="006953DC"/>
    <w:rsid w:val="006A5105"/>
    <w:rsid w:val="006C0306"/>
    <w:rsid w:val="006C7DB2"/>
    <w:rsid w:val="0074064C"/>
    <w:rsid w:val="007B7766"/>
    <w:rsid w:val="007E748C"/>
    <w:rsid w:val="007F2F27"/>
    <w:rsid w:val="008267A5"/>
    <w:rsid w:val="00851128"/>
    <w:rsid w:val="00851FD1"/>
    <w:rsid w:val="00870E2A"/>
    <w:rsid w:val="008729A8"/>
    <w:rsid w:val="00876D09"/>
    <w:rsid w:val="0088121B"/>
    <w:rsid w:val="00890E5C"/>
    <w:rsid w:val="00900650"/>
    <w:rsid w:val="00973C73"/>
    <w:rsid w:val="00993744"/>
    <w:rsid w:val="00A02404"/>
    <w:rsid w:val="00A27EE3"/>
    <w:rsid w:val="00A402A7"/>
    <w:rsid w:val="00A40486"/>
    <w:rsid w:val="00AE5499"/>
    <w:rsid w:val="00BF151C"/>
    <w:rsid w:val="00BF3ADE"/>
    <w:rsid w:val="00C1198D"/>
    <w:rsid w:val="00C47BFC"/>
    <w:rsid w:val="00C94F3E"/>
    <w:rsid w:val="00CA6BF7"/>
    <w:rsid w:val="00CF109F"/>
    <w:rsid w:val="00CF3D2D"/>
    <w:rsid w:val="00D604BD"/>
    <w:rsid w:val="00D62D5D"/>
    <w:rsid w:val="00D828D1"/>
    <w:rsid w:val="00D84D91"/>
    <w:rsid w:val="00D922EF"/>
    <w:rsid w:val="00D92A4E"/>
    <w:rsid w:val="00E04D09"/>
    <w:rsid w:val="00E1355E"/>
    <w:rsid w:val="00E72A6B"/>
    <w:rsid w:val="00EA2BC5"/>
    <w:rsid w:val="00F049F0"/>
    <w:rsid w:val="00F357A7"/>
    <w:rsid w:val="00F51C62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806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2019-09-09T12:04:00Z</dcterms:created>
  <dcterms:modified xsi:type="dcterms:W3CDTF">2019-09-18T20:59:00Z</dcterms:modified>
</cp:coreProperties>
</file>